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hanging="15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????" w:hAnsi="????" w:eastAsia="????" w:cs="????"/>
          <w:i w:val="0"/>
          <w:iCs w:val="0"/>
          <w:caps w:val="0"/>
          <w:color w:val="000000"/>
          <w:spacing w:val="0"/>
          <w:sz w:val="36"/>
          <w:szCs w:val="36"/>
        </w:rPr>
        <w:t>江西财经大学小型基建项目立项</w:t>
      </w:r>
      <w:r>
        <w:rPr>
          <w:rFonts w:hint="default" w:ascii="????" w:hAnsi="????" w:eastAsia="????" w:cs="????"/>
          <w:i w:val="0"/>
          <w:iCs w:val="0"/>
          <w:caps w:val="0"/>
          <w:color w:val="000000"/>
          <w:spacing w:val="0"/>
          <w:sz w:val="36"/>
          <w:szCs w:val="36"/>
        </w:rPr>
        <w:t>申请备案表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hanging="28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??" w:hAnsi="??" w:eastAsia="??" w:cs="??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申报单位（公章）：</w:t>
      </w:r>
      <w:r>
        <w:rPr>
          <w:rFonts w:hint="eastAsia" w:ascii="??" w:hAnsi="??" w:eastAsia="宋体" w:cs="??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</w:t>
      </w:r>
      <w:r>
        <w:rPr>
          <w:rFonts w:hint="default" w:ascii="??" w:hAnsi="??" w:eastAsia="??" w:cs="??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填报时间：年</w:t>
      </w:r>
      <w:r>
        <w:rPr>
          <w:rFonts w:hint="eastAsia" w:ascii="??" w:hAnsi="??" w:eastAsia="宋体" w:cs="??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??" w:hAnsi="??" w:eastAsia="??" w:cs="??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??" w:hAnsi="??" w:eastAsia="宋体" w:cs="??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??" w:hAnsi="??" w:eastAsia="??" w:cs="??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tbl>
      <w:tblPr>
        <w:tblW w:w="9836" w:type="dxa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3648"/>
        <w:gridCol w:w="1292"/>
        <w:gridCol w:w="3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80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项目地点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项目预算</w:t>
            </w:r>
          </w:p>
        </w:tc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经费来源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工程类型</w:t>
            </w:r>
          </w:p>
        </w:tc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改造修缮应急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见</w:t>
            </w:r>
          </w:p>
        </w:tc>
        <w:tc>
          <w:tcPr>
            <w:tcW w:w="80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申报内容及申报理由（附预算书、现场状况图）：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right="0" w:firstLine="3120" w:firstLineChars="1300"/>
              <w:jc w:val="both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项目管理人员（签字）：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righ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项目管理负责人（签字）：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right"/>
              <w:textAlignment w:val="auto"/>
            </w:pPr>
            <w:r>
              <w:rPr>
                <w:rFonts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分管负责人（签字）：                      年   月   日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 w:firstLine="1080"/>
              <w:jc w:val="righ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主要负责人（签字）：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见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right="0"/>
              <w:jc w:val="both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项目管理科（签字）：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                  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年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 月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 日</w:t>
            </w:r>
          </w:p>
        </w:tc>
        <w:tc>
          <w:tcPr>
            <w:tcW w:w="4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right="0"/>
              <w:jc w:val="left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分管副处长（签字）：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                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   年 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月 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60" w:lineRule="exact"/>
              <w:ind w:left="0" w:right="0"/>
              <w:jc w:val="righ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处长（签字）：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??_gb2312" w:hAnsi="??_gb2312" w:eastAsia="??_gb2312" w:cs="??_gb2312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说明</w:t>
      </w:r>
      <w:r>
        <w:rPr>
          <w:rFonts w:hint="default" w:ascii="??_gb2312" w:hAnsi="??_gb2312" w:eastAsia="??_gb2312" w:cs="??_gb2312"/>
          <w:i w:val="0"/>
          <w:iCs w:val="0"/>
          <w:caps w:val="0"/>
          <w:color w:val="000000"/>
          <w:spacing w:val="0"/>
          <w:sz w:val="27"/>
          <w:szCs w:val="27"/>
        </w:rPr>
        <w:t>：1.此表适用于30万以下的小型基建项目立项审批管理。由使用单位书面根据需求报校园建设处备案；2.此表自2023年12月15日启用。</w:t>
      </w:r>
    </w:p>
    <w:p/>
    <w:sectPr>
      <w:pgSz w:w="11906" w:h="16838"/>
      <w:pgMar w:top="1213" w:right="1803" w:bottom="1213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??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??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Y2EzNGYwNzdiZTNiMjg2NmU3MWIwNThiNjY1MTgifQ=="/>
  </w:docVars>
  <w:rsids>
    <w:rsidRoot w:val="08B07F5E"/>
    <w:rsid w:val="08B0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2025-04-24T06:54:00Z</dcterms:created>
  <dc:creator>1201900059</dc:creator>
  <cp:lastModifiedBy>1201900059</cp:lastModifiedBy>
  <dcterms:modified xsi:type="dcterms:W3CDTF">2025-04-24T07:08:20Z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984D36F934A94DABBC45932F4291BCF5_11</vt:lpwstr>
  </property>
</Properties>
</file>